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CC342">
      <w:pPr>
        <w:autoSpaceDE w:val="0"/>
        <w:autoSpaceDN w:val="0"/>
        <w:adjustRightInd w:val="0"/>
        <w:jc w:val="center"/>
        <w:rPr>
          <w:rFonts w:hint="default" w:ascii="宋体" w:eastAsia="宋体" w:cs="宋体"/>
          <w:b/>
          <w:kern w:val="0"/>
          <w:sz w:val="40"/>
          <w:szCs w:val="40"/>
          <w:lang w:val="en-US" w:eastAsia="zh-CN"/>
        </w:rPr>
      </w:pPr>
      <w:r>
        <w:rPr>
          <w:rFonts w:hint="eastAsia" w:ascii="宋体" w:eastAsia="宋体" w:cs="宋体"/>
          <w:b/>
          <w:kern w:val="0"/>
          <w:sz w:val="40"/>
          <w:szCs w:val="40"/>
          <w:lang w:val="en-US" w:eastAsia="zh-CN"/>
        </w:rPr>
        <w:t>武汉市第三医院临床试验机构</w:t>
      </w:r>
    </w:p>
    <w:p w14:paraId="002A155F">
      <w:pPr>
        <w:autoSpaceDE w:val="0"/>
        <w:autoSpaceDN w:val="0"/>
        <w:adjustRightInd w:val="0"/>
        <w:jc w:val="center"/>
        <w:rPr>
          <w:rFonts w:hint="eastAsia" w:ascii="宋体" w:hAnsi="Calibri" w:eastAsia="宋体" w:cs="宋体"/>
          <w:b/>
          <w:kern w:val="0"/>
          <w:sz w:val="40"/>
          <w:szCs w:val="40"/>
          <w:lang w:val="zh-CN"/>
        </w:rPr>
      </w:pPr>
      <w:r>
        <w:rPr>
          <w:rFonts w:hint="eastAsia" w:ascii="宋体" w:hAnsi="Calibri" w:eastAsia="宋体" w:cs="宋体"/>
          <w:b/>
          <w:kern w:val="0"/>
          <w:sz w:val="40"/>
          <w:szCs w:val="40"/>
          <w:lang w:val="zh-CN"/>
        </w:rPr>
        <w:t>临床试验协议</w:t>
      </w:r>
      <w:r>
        <w:rPr>
          <w:rFonts w:hint="eastAsia" w:ascii="宋体" w:hAnsi="Calibri" w:eastAsia="宋体" w:cs="宋体"/>
          <w:b/>
          <w:kern w:val="0"/>
          <w:sz w:val="40"/>
          <w:szCs w:val="40"/>
          <w:lang w:val="en-US" w:eastAsia="zh-CN"/>
        </w:rPr>
        <w:t>审核</w:t>
      </w:r>
      <w:r>
        <w:rPr>
          <w:rFonts w:hint="eastAsia" w:ascii="宋体" w:hAnsi="Calibri" w:eastAsia="宋体" w:cs="宋体"/>
          <w:b/>
          <w:kern w:val="0"/>
          <w:sz w:val="40"/>
          <w:szCs w:val="40"/>
          <w:lang w:val="zh-CN"/>
        </w:rPr>
        <w:t>签署流程</w:t>
      </w:r>
    </w:p>
    <w:p w14:paraId="5185F696">
      <w:pPr>
        <w:autoSpaceDE w:val="0"/>
        <w:autoSpaceDN w:val="0"/>
        <w:adjustRightInd w:val="0"/>
        <w:jc w:val="center"/>
        <w:rPr>
          <w:rFonts w:hint="eastAsia" w:ascii="宋体" w:hAnsi="Calibri" w:eastAsia="宋体" w:cs="宋体"/>
          <w:b/>
          <w:kern w:val="0"/>
          <w:sz w:val="28"/>
          <w:szCs w:val="28"/>
          <w:lang w:val="zh-CN"/>
        </w:rPr>
      </w:pPr>
    </w:p>
    <w:p w14:paraId="6DAE4804">
      <w:pPr>
        <w:autoSpaceDE w:val="0"/>
        <w:autoSpaceDN w:val="0"/>
        <w:adjustRightInd w:val="0"/>
        <w:spacing w:line="360" w:lineRule="auto"/>
        <w:jc w:val="center"/>
        <w:rPr>
          <w:rFonts w:ascii="宋体" w:hAnsi="Calibri" w:eastAsia="宋体" w:cs="宋体"/>
          <w:kern w:val="0"/>
          <w:sz w:val="24"/>
          <w:szCs w:val="24"/>
          <w:lang w:val="zh-CN"/>
        </w:rPr>
      </w:pPr>
    </w:p>
    <w:p w14:paraId="6ABECF7D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eastAsia="宋体" w:cs="Calibri"/>
          <w:b/>
          <w:bCs/>
          <w:kern w:val="0"/>
          <w:sz w:val="24"/>
          <w:szCs w:val="24"/>
        </w:rPr>
      </w:pPr>
      <w:r>
        <w:rPr>
          <w:rFonts w:ascii="Calibri" w:hAnsi="Calibri" w:eastAsia="宋体" w:cs="Calibri"/>
          <w:b/>
          <w:bCs/>
          <w:kern w:val="0"/>
          <w:sz w:val="24"/>
          <w:szCs w:val="24"/>
          <w:highlight w:val="none"/>
        </w:rPr>
        <w:pict>
          <v:shape id="_x0000_s2058" o:spid="_x0000_s2058" o:spt="32" type="#_x0000_t32" style="position:absolute;left:0pt;flip:x y;margin-left:380.7pt;margin-top:4.5pt;height:92.85pt;width:0.65pt;z-index:251665408;mso-width-relative:page;mso-height-relative:page;" filled="f" stroked="t" coordsize="21600,21600">
            <v:path arrowok="t"/>
            <v:fill on="f" focussize="0,0"/>
            <v:stroke color="#000000" endarrow="classic"/>
            <v:imagedata o:title=""/>
            <o:lock v:ext="edit" aspectratio="f"/>
          </v:shape>
        </w:pict>
      </w:r>
      <w:r>
        <w:rPr>
          <w:rFonts w:ascii="Calibri" w:hAnsi="Calibri" w:eastAsia="宋体" w:cs="Calibri"/>
          <w:b/>
          <w:bCs/>
          <w:kern w:val="0"/>
          <w:sz w:val="24"/>
          <w:szCs w:val="24"/>
          <w:highlight w:val="none"/>
        </w:rPr>
        <w:pict>
          <v:shape id="_x0000_s2052" o:spid="_x0000_s2052" o:spt="32" type="#_x0000_t32" style="position:absolute;left:0pt;flip:y;margin-left:355.35pt;margin-top:4.5pt;height:47.35pt;width:0pt;z-index:251664384;mso-width-relative:page;mso-height-relative:page;" filled="f" stroked="t" coordsize="21600,21600">
            <v:path arrowok="t"/>
            <v:fill on="f" focussize="0,0"/>
            <v:stroke color="#000000" endarrow="classic"/>
            <v:imagedata o:title=""/>
            <o:lock v:ext="edit" aspectratio="f"/>
          </v:shape>
        </w:pict>
      </w:r>
      <w:r>
        <w:rPr>
          <w:rFonts w:ascii="Calibri" w:hAnsi="Calibri" w:eastAsia="宋体" w:cs="Calibri"/>
          <w:b/>
          <w:bCs/>
          <w:kern w:val="0"/>
          <w:sz w:val="24"/>
          <w:szCs w:val="24"/>
          <w:highlight w:val="none"/>
        </w:rPr>
        <w:pict>
          <v:shape id="_x0000_s2059" o:spid="_x0000_s2059" o:spt="32" type="#_x0000_t32" style="position:absolute;left:0pt;flip:y;margin-left:308.15pt;margin-top:3.85pt;height:0.3pt;width:72.55pt;z-index:251661312;mso-width-relative:page;mso-height-relative:page;" filled="f" stroked="t" coordsize="21600,21600">
            <v:path arrowok="t"/>
            <v:fill on="f" focussize="0,0"/>
            <v:stroke color="#000000" startarrow="classic"/>
            <v:imagedata o:title=""/>
            <o:lock v:ext="edit" aspectratio="f"/>
          </v:shape>
        </w:pict>
      </w:r>
      <w:r>
        <w:rPr>
          <w:rFonts w:hint="eastAsia" w:ascii="宋体" w:hAnsi="Calibri" w:eastAsia="宋体" w:cs="宋体"/>
          <w:b/>
          <w:bCs/>
          <w:kern w:val="0"/>
          <w:sz w:val="24"/>
          <w:szCs w:val="24"/>
          <w:highlight w:val="none"/>
          <w:lang w:val="zh-CN"/>
        </w:rPr>
        <w:t>申办</w:t>
      </w:r>
      <w:r>
        <w:rPr>
          <w:rFonts w:hint="eastAsia" w:ascii="宋体" w:hAnsi="Calibri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方</w:t>
      </w:r>
      <w:r>
        <w:rPr>
          <w:rFonts w:hint="eastAsia" w:ascii="宋体" w:hAnsi="Calibri" w:eastAsia="宋体" w:cs="宋体"/>
          <w:b/>
          <w:bCs/>
          <w:kern w:val="0"/>
          <w:sz w:val="24"/>
          <w:szCs w:val="24"/>
          <w:lang w:val="en-US" w:eastAsia="zh-CN"/>
        </w:rPr>
        <w:t>参考我院协议模板起草协议</w:t>
      </w:r>
      <w:r>
        <w:rPr>
          <w:rFonts w:ascii="宋体" w:hAnsi="Calibri" w:eastAsia="宋体" w:cs="宋体"/>
          <w:b/>
          <w:bCs/>
          <w:kern w:val="0"/>
          <w:sz w:val="24"/>
          <w:szCs w:val="24"/>
        </w:rPr>
        <w:pict>
          <v:shape id="_x0000_s2060" o:spid="_x0000_s2060" o:spt="32" type="#_x0000_t32" style="position:absolute;left:0pt;margin-left:217.5pt;margin-top:21.3pt;height:21pt;width:0pt;z-index:2516592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 w14:paraId="4E8BA708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eastAsia="宋体" w:cs="Calibri"/>
          <w:b/>
          <w:bCs/>
          <w:kern w:val="0"/>
          <w:sz w:val="24"/>
          <w:szCs w:val="24"/>
        </w:rPr>
      </w:pPr>
    </w:p>
    <w:p w14:paraId="5F8DD0E5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eastAsia="宋体" w:cs="Calibri"/>
          <w:b/>
          <w:bCs/>
          <w:kern w:val="0"/>
          <w:sz w:val="24"/>
          <w:szCs w:val="24"/>
        </w:rPr>
      </w:pPr>
      <w:r>
        <w:rPr>
          <w:rFonts w:ascii="Calibri" w:hAnsi="Calibri" w:eastAsia="宋体" w:cs="Calibri"/>
          <w:b/>
          <w:bCs/>
          <w:kern w:val="0"/>
          <w:sz w:val="24"/>
          <w:szCs w:val="24"/>
          <w:highlight w:val="none"/>
        </w:rPr>
        <w:pict>
          <v:shape id="_x0000_s2061" o:spid="_x0000_s2061" o:spt="32" type="#_x0000_t32" style="position:absolute;left:0pt;margin-left:314.8pt;margin-top:6.2pt;height:0.5pt;width:40.55pt;z-index:251666432;mso-width-relative:page;mso-height-relative:page;" filled="f" stroked="t" coordsize="21600,21600">
            <v:path arrowok="t"/>
            <v:fill on="f" focussize="0,0"/>
            <v:stroke weight="1pt" color="#000000"/>
            <v:imagedata o:title=""/>
            <o:lock v:ext="edit" aspectratio="f"/>
          </v:shape>
        </w:pict>
      </w:r>
      <w:r>
        <w:rPr>
          <w:rFonts w:ascii="Calibri" w:hAnsi="Calibri" w:eastAsia="宋体" w:cs="Calibri"/>
          <w:b/>
          <w:bCs/>
          <w:kern w:val="0"/>
          <w:sz w:val="24"/>
          <w:szCs w:val="24"/>
        </w:rPr>
        <w:pict>
          <v:shape id="_x0000_s2062" o:spid="_x0000_s2062" o:spt="32" type="#_x0000_t32" style="position:absolute;left:0pt;margin-left:217.5pt;margin-top:22.45pt;height:21pt;width:0pt;z-index:25166028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宋体" w:hAnsi="Calibri" w:eastAsia="宋体" w:cs="宋体"/>
          <w:b/>
          <w:bCs/>
          <w:kern w:val="0"/>
          <w:sz w:val="24"/>
          <w:szCs w:val="24"/>
          <w:lang w:val="en-US" w:eastAsia="zh-CN"/>
        </w:rPr>
        <w:t>专业组PI、</w:t>
      </w:r>
      <w:r>
        <w:rPr>
          <w:rFonts w:hint="eastAsia" w:ascii="宋体" w:hAnsi="Calibri" w:eastAsia="宋体" w:cs="宋体"/>
          <w:b/>
          <w:bCs/>
          <w:kern w:val="0"/>
          <w:sz w:val="24"/>
          <w:szCs w:val="24"/>
          <w:lang w:val="zh-CN"/>
        </w:rPr>
        <w:t>机构办</w:t>
      </w:r>
      <w:r>
        <w:rPr>
          <w:rFonts w:hint="eastAsia" w:ascii="宋体" w:hAnsi="Calibri" w:eastAsia="宋体" w:cs="宋体"/>
          <w:b/>
          <w:bCs/>
          <w:kern w:val="0"/>
          <w:sz w:val="24"/>
          <w:szCs w:val="24"/>
          <w:lang w:val="en-US" w:eastAsia="zh-CN"/>
        </w:rPr>
        <w:t>秘书进行协议初审</w:t>
      </w:r>
    </w:p>
    <w:p w14:paraId="1017BA9D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eastAsia="宋体" w:cs="Calibri"/>
          <w:b/>
          <w:bCs/>
          <w:kern w:val="0"/>
          <w:sz w:val="24"/>
          <w:szCs w:val="24"/>
        </w:rPr>
      </w:pPr>
    </w:p>
    <w:p w14:paraId="121AF799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Calibri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ascii="Calibri" w:hAnsi="Calibri" w:eastAsia="宋体" w:cs="Calibri"/>
          <w:b/>
          <w:bCs/>
          <w:kern w:val="0"/>
          <w:sz w:val="24"/>
          <w:szCs w:val="24"/>
          <w:highlight w:val="none"/>
        </w:rPr>
        <w:pict>
          <v:shape id="_x0000_s2063" o:spid="_x0000_s2063" o:spt="32" type="#_x0000_t32" style="position:absolute;left:0pt;margin-left:316.15pt;margin-top:6.2pt;height:0.5pt;width:65.2pt;z-index:251667456;mso-width-relative:page;mso-height-relative:page;" filled="f" stroked="t" coordsize="21600,21600">
            <v:path arrowok="t"/>
            <v:fill on="f" focussize="0,0"/>
            <v:stroke weight="1pt" color="#000000"/>
            <v:imagedata o:title=""/>
            <o:lock v:ext="edit" aspectratio="f"/>
          </v:shape>
        </w:pict>
      </w:r>
      <w:r>
        <w:rPr>
          <w:rFonts w:hint="eastAsia" w:ascii="宋体" w:hAnsi="Calibri" w:eastAsia="宋体" w:cs="宋体"/>
          <w:b/>
          <w:bCs/>
          <w:kern w:val="0"/>
          <w:sz w:val="24"/>
          <w:szCs w:val="24"/>
          <w:lang w:val="en-US" w:eastAsia="zh-CN"/>
        </w:rPr>
        <w:t>机构办秘书</w:t>
      </w:r>
      <w:r>
        <w:rPr>
          <w:rFonts w:hint="eastAsia" w:ascii="宋体" w:hAnsi="Calibri" w:eastAsia="宋体" w:cs="宋体"/>
          <w:b/>
          <w:bCs/>
          <w:kern w:val="0"/>
          <w:sz w:val="24"/>
          <w:szCs w:val="24"/>
          <w:lang w:val="zh-CN"/>
        </w:rPr>
        <w:t>送</w:t>
      </w:r>
      <w:r>
        <w:rPr>
          <w:rFonts w:hint="eastAsia" w:ascii="宋体" w:hAnsi="Calibri" w:eastAsia="宋体" w:cs="宋体"/>
          <w:b/>
          <w:bCs/>
          <w:kern w:val="0"/>
          <w:sz w:val="24"/>
          <w:szCs w:val="24"/>
          <w:lang w:val="en-US" w:eastAsia="zh-CN"/>
        </w:rPr>
        <w:t>机构办主任审核，如有必要还需</w:t>
      </w:r>
    </w:p>
    <w:p w14:paraId="538758E7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eastAsia="宋体" w:cs="Calibri"/>
          <w:b/>
          <w:bCs/>
          <w:kern w:val="0"/>
          <w:sz w:val="24"/>
          <w:szCs w:val="24"/>
        </w:rPr>
      </w:pPr>
      <w:r>
        <w:rPr>
          <w:rFonts w:hint="eastAsia" w:ascii="宋体" w:hAnsi="Calibri" w:eastAsia="宋体" w:cs="宋体"/>
          <w:b/>
          <w:bCs/>
          <w:kern w:val="0"/>
          <w:sz w:val="24"/>
          <w:szCs w:val="24"/>
          <w:lang w:val="en-US" w:eastAsia="zh-CN"/>
        </w:rPr>
        <w:t>递交律师</w:t>
      </w:r>
      <w:r>
        <w:rPr>
          <w:rFonts w:ascii="Calibri" w:hAnsi="Calibri" w:eastAsia="宋体" w:cs="Calibri"/>
          <w:b/>
          <w:bCs/>
          <w:kern w:val="0"/>
          <w:sz w:val="24"/>
          <w:szCs w:val="24"/>
        </w:rPr>
        <w:pict>
          <v:shape id="_x0000_s2064" o:spid="_x0000_s2064" o:spt="32" type="#_x0000_t32" style="position:absolute;left:0pt;flip:x;margin-left:216.7pt;margin-top:18.25pt;height:27.75pt;width:0.1pt;z-index:251662336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  <w:r>
        <w:rPr>
          <w:rFonts w:hint="eastAsia" w:ascii="宋体" w:hAnsi="Calibri" w:eastAsia="宋体" w:cs="宋体"/>
          <w:b/>
          <w:bCs/>
          <w:kern w:val="0"/>
          <w:sz w:val="24"/>
          <w:szCs w:val="24"/>
          <w:lang w:val="en-US" w:eastAsia="zh-CN"/>
        </w:rPr>
        <w:t>及机构领导</w:t>
      </w:r>
      <w:r>
        <w:rPr>
          <w:rFonts w:hint="eastAsia" w:ascii="宋体" w:hAnsi="Calibri" w:eastAsia="宋体" w:cs="宋体"/>
          <w:b/>
          <w:bCs/>
          <w:kern w:val="0"/>
          <w:sz w:val="24"/>
          <w:szCs w:val="24"/>
          <w:lang w:val="zh-CN"/>
        </w:rPr>
        <w:t>审核</w:t>
      </w:r>
    </w:p>
    <w:p w14:paraId="36B4C7C7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eastAsia="宋体" w:cs="Calibri"/>
          <w:b/>
          <w:bCs/>
          <w:kern w:val="0"/>
          <w:sz w:val="24"/>
          <w:szCs w:val="24"/>
        </w:rPr>
      </w:pPr>
      <w:r>
        <w:rPr>
          <w:rFonts w:hint="eastAsia" w:ascii="宋体" w:hAnsi="Calibri" w:eastAsia="宋体" w:cs="宋体"/>
          <w:b/>
          <w:bCs/>
          <w:kern w:val="0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Calibri" w:eastAsia="宋体" w:cs="宋体"/>
          <w:b/>
          <w:bCs/>
          <w:kern w:val="0"/>
          <w:sz w:val="24"/>
          <w:szCs w:val="24"/>
          <w:lang w:val="zh-CN"/>
        </w:rPr>
        <w:t>各方达成一致</w:t>
      </w:r>
    </w:p>
    <w:p w14:paraId="25813137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eastAsia="宋体" w:cs="Calibri"/>
          <w:b/>
          <w:bCs/>
          <w:kern w:val="0"/>
          <w:sz w:val="24"/>
          <w:szCs w:val="24"/>
        </w:rPr>
      </w:pPr>
      <w:r>
        <w:rPr>
          <w:rFonts w:ascii="Calibri" w:hAnsi="Calibri" w:eastAsia="宋体" w:cs="Calibri"/>
          <w:b/>
          <w:bCs/>
          <w:kern w:val="0"/>
          <w:sz w:val="24"/>
          <w:szCs w:val="24"/>
        </w:rPr>
        <w:pict>
          <v:shape id="_x0000_s2065" o:spid="_x0000_s2065" o:spt="32" type="#_x0000_t32" style="position:absolute;left:0pt;margin-left:217.5pt;margin-top:21.55pt;height:21pt;width:0pt;z-index:25166336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宋体" w:hAnsi="Calibri" w:eastAsia="宋体" w:cs="宋体"/>
          <w:b/>
          <w:bCs/>
          <w:kern w:val="0"/>
          <w:sz w:val="24"/>
          <w:szCs w:val="24"/>
          <w:lang w:val="zh-CN"/>
        </w:rPr>
        <w:t>申办方递交终版协议，盖章后递交</w:t>
      </w:r>
      <w:r>
        <w:rPr>
          <w:rFonts w:hint="eastAsia" w:ascii="宋体" w:hAnsi="Calibri" w:eastAsia="宋体" w:cs="宋体"/>
          <w:b/>
          <w:bCs/>
          <w:kern w:val="0"/>
          <w:sz w:val="24"/>
          <w:szCs w:val="24"/>
          <w:lang w:val="en-US" w:eastAsia="zh-CN"/>
        </w:rPr>
        <w:t>专业组PI签字</w:t>
      </w:r>
    </w:p>
    <w:p w14:paraId="30888B54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eastAsia="宋体" w:cs="Calibri"/>
          <w:b/>
          <w:bCs/>
          <w:kern w:val="0"/>
          <w:sz w:val="24"/>
          <w:szCs w:val="24"/>
        </w:rPr>
      </w:pPr>
    </w:p>
    <w:p w14:paraId="477C42DA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Calibri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Calibri" w:eastAsia="宋体" w:cs="宋体"/>
          <w:b/>
          <w:bCs/>
          <w:kern w:val="0"/>
          <w:sz w:val="24"/>
          <w:szCs w:val="24"/>
          <w:lang w:val="en-US" w:eastAsia="zh-CN"/>
        </w:rPr>
        <w:t>专业组递交至</w:t>
      </w:r>
      <w:r>
        <w:rPr>
          <w:rFonts w:hint="eastAsia" w:ascii="宋体" w:hAnsi="Calibri" w:eastAsia="宋体" w:cs="宋体"/>
          <w:b/>
          <w:bCs/>
          <w:kern w:val="0"/>
          <w:sz w:val="24"/>
          <w:szCs w:val="24"/>
          <w:lang w:val="zh-CN"/>
        </w:rPr>
        <w:t>机构办</w:t>
      </w:r>
    </w:p>
    <w:p w14:paraId="63E95F4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eastAsia="宋体" w:cs="Calibri"/>
          <w:b/>
          <w:bCs/>
          <w:kern w:val="0"/>
          <w:sz w:val="24"/>
          <w:szCs w:val="24"/>
        </w:rPr>
      </w:pPr>
      <w:r>
        <w:rPr>
          <w:rFonts w:hint="eastAsia" w:ascii="宋体" w:hAnsi="Calibri" w:eastAsia="宋体" w:cs="宋体"/>
          <w:b/>
          <w:bCs/>
          <w:kern w:val="0"/>
          <w:sz w:val="24"/>
          <w:szCs w:val="24"/>
          <w:lang w:val="en-US" w:eastAsia="zh-CN"/>
        </w:rPr>
        <w:t>机构办递交机构负责人签字及加盖医院合同章</w:t>
      </w:r>
    </w:p>
    <w:p w14:paraId="445C4CB7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eastAsia="宋体" w:cs="Calibri"/>
          <w:kern w:val="0"/>
          <w:sz w:val="24"/>
          <w:szCs w:val="24"/>
        </w:rPr>
      </w:pPr>
    </w:p>
    <w:p w14:paraId="5A3B0EA9">
      <w:pPr>
        <w:autoSpaceDE w:val="0"/>
        <w:autoSpaceDN w:val="0"/>
        <w:adjustRightInd w:val="0"/>
        <w:spacing w:line="360" w:lineRule="auto"/>
        <w:jc w:val="left"/>
        <w:rPr>
          <w:rFonts w:ascii="Calibri" w:hAnsi="Calibri" w:eastAsia="宋体" w:cs="Calibri"/>
          <w:kern w:val="0"/>
          <w:sz w:val="24"/>
          <w:szCs w:val="24"/>
        </w:rPr>
      </w:pPr>
    </w:p>
    <w:p w14:paraId="12528510">
      <w:pPr>
        <w:autoSpaceDE w:val="0"/>
        <w:autoSpaceDN w:val="0"/>
        <w:adjustRightInd w:val="0"/>
        <w:spacing w:line="360" w:lineRule="auto"/>
        <w:jc w:val="left"/>
        <w:rPr>
          <w:rFonts w:hint="eastAsia" w:ascii="Calibri" w:hAnsi="Calibri" w:eastAsia="宋体" w:cs="Calibri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/>
          <w:bCs/>
          <w:kern w:val="0"/>
          <w:sz w:val="24"/>
          <w:szCs w:val="24"/>
          <w:lang w:val="en-US" w:eastAsia="zh-CN"/>
        </w:rPr>
        <w:t>注：</w:t>
      </w:r>
    </w:p>
    <w:p w14:paraId="5AA305D5">
      <w:pPr>
        <w:autoSpaceDE w:val="0"/>
        <w:autoSpaceDN w:val="0"/>
        <w:adjustRightInd w:val="0"/>
        <w:spacing w:line="360" w:lineRule="auto"/>
        <w:jc w:val="left"/>
        <w:rPr>
          <w:rFonts w:hint="eastAsia" w:ascii="Calibri" w:hAnsi="Calibri" w:eastAsia="宋体" w:cs="Calibri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/>
          <w:bCs/>
          <w:kern w:val="0"/>
          <w:sz w:val="24"/>
          <w:szCs w:val="24"/>
          <w:lang w:val="en-US" w:eastAsia="zh-CN"/>
        </w:rPr>
        <w:t>1、前置审核：协议可在立项后开始审核、签署，但是需在拿到伦理批件后方可领取；</w:t>
      </w:r>
    </w:p>
    <w:p w14:paraId="4E881FB3">
      <w:pPr>
        <w:autoSpaceDE w:val="0"/>
        <w:autoSpaceDN w:val="0"/>
        <w:adjustRightInd w:val="0"/>
        <w:spacing w:line="360" w:lineRule="auto"/>
        <w:jc w:val="left"/>
        <w:rPr>
          <w:rFonts w:hint="default" w:ascii="Calibri" w:hAnsi="Calibri" w:eastAsia="宋体" w:cs="Calibri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/>
          <w:bCs/>
          <w:kern w:val="0"/>
          <w:sz w:val="24"/>
          <w:szCs w:val="24"/>
          <w:lang w:val="en-US" w:eastAsia="zh-CN"/>
        </w:rPr>
        <w:t>2、合同初稿请使用“修订”模式，将有痕版本、无痕版、以及项目费用估算表发给机构的合同审核专用邮箱whsyygcpht@163.com，审核定稿版均会加机构水印；</w:t>
      </w:r>
    </w:p>
    <w:p w14:paraId="59A132B7">
      <w:pPr>
        <w:autoSpaceDE w:val="0"/>
        <w:autoSpaceDN w:val="0"/>
        <w:adjustRightInd w:val="0"/>
        <w:spacing w:line="360" w:lineRule="auto"/>
        <w:jc w:val="left"/>
        <w:rPr>
          <w:rFonts w:hint="default" w:ascii="Calibri" w:hAnsi="Calibri" w:eastAsia="宋体" w:cs="Calibri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/>
          <w:bCs/>
          <w:kern w:val="0"/>
          <w:sz w:val="24"/>
          <w:szCs w:val="24"/>
          <w:lang w:val="en-US" w:eastAsia="zh-CN"/>
        </w:rPr>
        <w:t>3、协议签署周期约为1-2周；</w:t>
      </w:r>
    </w:p>
    <w:p w14:paraId="5797D967">
      <w:pPr>
        <w:autoSpaceDE w:val="0"/>
        <w:autoSpaceDN w:val="0"/>
        <w:adjustRightInd w:val="0"/>
        <w:spacing w:line="360" w:lineRule="auto"/>
        <w:jc w:val="left"/>
        <w:rPr>
          <w:rFonts w:hint="eastAsia" w:ascii="Calibri" w:hAnsi="Calibri" w:eastAsia="宋体" w:cs="Calibri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/>
          <w:bCs/>
          <w:kern w:val="0"/>
          <w:sz w:val="24"/>
          <w:szCs w:val="24"/>
          <w:lang w:val="en-US" w:eastAsia="zh-CN"/>
        </w:rPr>
        <w:t>4、如有遗传办承诺书需要签署，可将承诺书1-2份，附遗传办批件、或备案成功截图、或申请书关键页1份递交至机构办，由机构办找医院签字盖章；</w:t>
      </w:r>
    </w:p>
    <w:p w14:paraId="764CFFEF">
      <w:pPr>
        <w:autoSpaceDE w:val="0"/>
        <w:autoSpaceDN w:val="0"/>
        <w:adjustRightInd w:val="0"/>
        <w:spacing w:line="360" w:lineRule="auto"/>
        <w:jc w:val="left"/>
        <w:rPr>
          <w:rFonts w:hint="eastAsia" w:ascii="Calibri" w:hAnsi="Calibri" w:eastAsia="宋体" w:cs="Calibri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/>
          <w:bCs/>
          <w:kern w:val="0"/>
          <w:sz w:val="24"/>
          <w:szCs w:val="24"/>
          <w:lang w:val="en-US" w:eastAsia="zh-CN"/>
        </w:rPr>
        <w:t>5、我院有药物、医疗器械、诊断试剂主合同、补充协议、CRC协议，共5个模板，供大家参考。关于增加病例数，均需签</w:t>
      </w:r>
      <w:bookmarkStart w:id="0" w:name="_GoBack"/>
      <w:bookmarkEnd w:id="0"/>
      <w:r>
        <w:rPr>
          <w:rFonts w:hint="eastAsia" w:ascii="Calibri" w:hAnsi="Calibri" w:eastAsia="宋体" w:cs="Calibri"/>
          <w:b/>
          <w:bCs/>
          <w:kern w:val="0"/>
          <w:sz w:val="24"/>
          <w:szCs w:val="24"/>
          <w:lang w:val="en-US" w:eastAsia="zh-CN"/>
        </w:rPr>
        <w:t>署补充协议。</w:t>
      </w:r>
    </w:p>
    <w:p w14:paraId="115ED0A8">
      <w:pPr>
        <w:autoSpaceDE w:val="0"/>
        <w:autoSpaceDN w:val="0"/>
        <w:adjustRightInd w:val="0"/>
        <w:spacing w:line="360" w:lineRule="auto"/>
        <w:jc w:val="left"/>
        <w:rPr>
          <w:rFonts w:hint="default" w:ascii="Calibri" w:hAnsi="Calibri" w:eastAsia="宋体" w:cs="Calibri"/>
          <w:b/>
          <w:bCs/>
          <w:kern w:val="0"/>
          <w:sz w:val="24"/>
          <w:szCs w:val="24"/>
          <w:lang w:val="en-US" w:eastAsia="zh-CN"/>
        </w:rPr>
      </w:pPr>
    </w:p>
    <w:sectPr>
      <w:headerReference r:id="rId3" w:type="default"/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AD48B4">
    <w:pPr>
      <w:pStyle w:val="4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I0ZDNkY2ExZTUyYTQ3ODJkNTBlOGZjZmZlNmQ1NzAifQ=="/>
  </w:docVars>
  <w:rsids>
    <w:rsidRoot w:val="0018166C"/>
    <w:rsid w:val="00025703"/>
    <w:rsid w:val="00175C07"/>
    <w:rsid w:val="00180E83"/>
    <w:rsid w:val="0018166C"/>
    <w:rsid w:val="001F0D45"/>
    <w:rsid w:val="0027181C"/>
    <w:rsid w:val="002718DB"/>
    <w:rsid w:val="002E469D"/>
    <w:rsid w:val="00320400"/>
    <w:rsid w:val="003A38B2"/>
    <w:rsid w:val="00485A18"/>
    <w:rsid w:val="005250AC"/>
    <w:rsid w:val="005D6F09"/>
    <w:rsid w:val="00675ED2"/>
    <w:rsid w:val="006949C5"/>
    <w:rsid w:val="006A4E83"/>
    <w:rsid w:val="00762588"/>
    <w:rsid w:val="00783268"/>
    <w:rsid w:val="007F3E5F"/>
    <w:rsid w:val="008A0B70"/>
    <w:rsid w:val="008A6958"/>
    <w:rsid w:val="009A6E7F"/>
    <w:rsid w:val="009F3C67"/>
    <w:rsid w:val="00A80162"/>
    <w:rsid w:val="00B64D26"/>
    <w:rsid w:val="00C41D37"/>
    <w:rsid w:val="00D40402"/>
    <w:rsid w:val="00F42191"/>
    <w:rsid w:val="02A66AB9"/>
    <w:rsid w:val="0D3D6519"/>
    <w:rsid w:val="21B56341"/>
    <w:rsid w:val="3ACD32F7"/>
    <w:rsid w:val="41821CA0"/>
    <w:rsid w:val="47DF008F"/>
    <w:rsid w:val="503B70D1"/>
    <w:rsid w:val="51BD728B"/>
    <w:rsid w:val="5C1A1FBA"/>
    <w:rsid w:val="61B93DB2"/>
    <w:rsid w:val="7D81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2"/>
        <o:r id="V:Rule2" type="connector" idref="#_x0000_s2058"/>
        <o:r id="V:Rule3" type="connector" idref="#_x0000_s2059"/>
        <o:r id="V:Rule4" type="connector" idref="#_x0000_s2060"/>
        <o:r id="V:Rule5" type="connector" idref="#_x0000_s2061"/>
        <o:r id="V:Rule6" type="connector" idref="#_x0000_s2062"/>
        <o:r id="V:Rule7" type="connector" idref="#_x0000_s2063"/>
        <o:r id="V:Rule8" type="connector" idref="#_x0000_s2064"/>
        <o:r id="V:Rule9" type="connector" idref="#_x0000_s206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8"/>
    <customShpInfo spid="_x0000_s2052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407</Characters>
  <Lines>1</Lines>
  <Paragraphs>1</Paragraphs>
  <TotalTime>24</TotalTime>
  <ScaleCrop>false</ScaleCrop>
  <LinksUpToDate>false</LinksUpToDate>
  <CharactersWithSpaces>424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2017-08-04T01:32:00Z</dcterms:created>
  <dc:creator>yljd</dc:creator>
  <cp:lastModifiedBy>邹吉利</cp:lastModifiedBy>
  <cp:lastPrinted>2013-11-29T01:56:00Z</cp:lastPrinted>
  <dcterms:modified xsi:type="dcterms:W3CDTF">2025-12-16T03:25:36Z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4A1B2305DBE942D5874BCACD1FBFD854</vt:lpwstr>
  </property>
  <property fmtid="{D5CDD505-2E9C-101B-9397-08002B2CF9AE}" pid="4" name="KSOTemplateDocerSaveRecord">
    <vt:lpwstr>eyJoZGlkIjoiN2M0N2JkODY2MDA4MWJlOGE0YjA3ZDYyZDI1NjM0MGMiLCJ1c2VySWQiOiIyOTI3MDM2MDIifQ==</vt:lpwstr>
  </property>
</Properties>
</file>